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Аннотация к рабочей программе </w:t>
      </w:r>
      <w:proofErr w:type="gramStart"/>
      <w:r w:rsidRPr="0089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89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ИЗО в 5-7 классах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tooltip="5 класс" w:history="1">
        <w:r w:rsidRPr="003C540E">
          <w:rPr>
            <w:rFonts w:ascii="Times New Roman" w:eastAsia="Times New Roman" w:hAnsi="Times New Roman" w:cs="Times New Roman"/>
            <w:b/>
            <w:bCs/>
            <w:color w:val="743399"/>
            <w:sz w:val="24"/>
            <w:szCs w:val="24"/>
            <w:lang w:eastAsia="ru-RU"/>
          </w:rPr>
          <w:t>5 класс</w:t>
        </w:r>
      </w:hyperlink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Статус документа</w:t>
      </w:r>
    </w:p>
    <w:p w:rsidR="008948D4" w:rsidRPr="003C540E" w:rsidRDefault="008948D4" w:rsidP="00C63EF8">
      <w:pPr>
        <w:shd w:val="clear" w:color="auto" w:fill="FFFFFF"/>
        <w:spacing w:after="0" w:line="299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программа по «Изобразительному искусству» для 5-го класса создана на основе федерального компонента</w:t>
      </w:r>
      <w:r w:rsidR="00C6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ooltip="Государственные стандарты" w:history="1">
        <w:r w:rsidRPr="00C63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стандарта</w:t>
        </w:r>
      </w:hyperlink>
      <w:r w:rsidRPr="00C63E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Общая характеристика учебного предмета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 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Образный язык декоративного искусства имеет свои особенности. Цвет и форма в декоративном искусстве часто имеют символичное значение.  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программы: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нравственно-эстетической отзывчивости на прекрасное и безобразное в жизни и искусстве:</w:t>
      </w:r>
      <w:proofErr w:type="gramStart"/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формирование ху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дожественного вкуса обучающихся;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декоративного искусства в утверждении общественных идеалов.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осмысление места декоративного искусства в организации жизни общества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утверждении социальной роли 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человека и общества.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Формирование художественно-творческой активности: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учиться в ходе восприятия декоративного искусства и в процессе собственной практики обращать внимание  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учиться выражать своё личное понимание значения декоративного искусства в жизни 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людей;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Формирование художественных знаний, умений, навыков.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 год обучения (5 класс)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Учащиеся должны понимать: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-значение древних корней народного искусства;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-связь времён в народном искусстве;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-место и роль декоративного искусства в жизни человека и общества в разные </w:t>
      </w:r>
      <w:proofErr w:type="spell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несколько разных промыслов, историю их возникновения и развития (Гжель, </w:t>
      </w:r>
      <w:proofErr w:type="spell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Хохлама</w:t>
      </w:r>
      <w:proofErr w:type="spell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-уметь различать по стилистическим особенностям декоративное искусство разных времён: Египта, Древней Греции, средневековой Европы, эпохи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ooltip="Барокко" w:history="1">
        <w:r w:rsidRPr="003C540E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барокко</w:t>
        </w:r>
      </w:hyperlink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классицизма;</w:t>
      </w:r>
      <w:proofErr w:type="gram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тенденции развития современного повседневного и выставочного искусства.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</w:t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ча</w:t>
      </w:r>
      <w:r w:rsidRPr="003C5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ю</w:t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щиеся должны уметь:</w:t>
      </w:r>
    </w:p>
    <w:p w:rsidR="008948D4" w:rsidRPr="003C540E" w:rsidRDefault="008948D4" w:rsidP="00C63EF8">
      <w:pPr>
        <w:shd w:val="clear" w:color="auto" w:fill="FFFFFF"/>
        <w:spacing w:after="0" w:line="299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отражать в рисунках и проектах единство формы и декора (на доступном уровне);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создавать собственные проекты-импровизации в русле образного языка народного искусства, современных народных </w:t>
      </w:r>
      <w:r w:rsidR="003D5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промыслов (ограничение цветовой 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палитры,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Вариация" w:history="1">
        <w:r w:rsidRPr="003C540E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вариации</w:t>
        </w:r>
      </w:hyperlink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орнаментальных мотивов)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проекты разных предметов среды, объединённых единой стилистикой (одежда, мебель, детали интерьера определённой эпохи);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объединять в индивидуально-коллективной работе творческие  усилия по созданию проектов украшения интерьера школы, или других декоративных работ, выполненных в материале.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Учебник: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Горяева, Н. А., Островская, О. В. Изобразительное искусство. Декоративно-прикладное искусство в жизни человека: учебник. 5 кл. / под ред. Б. М. </w:t>
      </w:r>
      <w:proofErr w:type="spellStart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 2013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89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рассчитана на 35 часов.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</w:p>
    <w:p w:rsidR="00C63EF8" w:rsidRPr="003C540E" w:rsidRDefault="00C63EF8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8948D4" w:rsidRPr="003C540E" w:rsidRDefault="00C676A8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hyperlink r:id="rId8" w:tooltip="6 класс" w:history="1">
        <w:r w:rsidR="008948D4" w:rsidRPr="003C540E">
          <w:rPr>
            <w:rStyle w:val="a4"/>
            <w:b/>
            <w:bCs/>
            <w:color w:val="743399"/>
            <w:u w:val="none"/>
            <w:bdr w:val="none" w:sz="0" w:space="0" w:color="auto" w:frame="1"/>
          </w:rPr>
          <w:t>6 класс</w:t>
        </w:r>
      </w:hyperlink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Статус документа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Настоящая программа по «Изобразительному искусству» для 6-го класса создана на основе </w:t>
      </w:r>
      <w:r w:rsidRPr="003D5311">
        <w:t>федерального государственного</w:t>
      </w:r>
      <w:r w:rsidR="003D5311" w:rsidRPr="003D5311">
        <w:t xml:space="preserve"> образовательного</w:t>
      </w:r>
      <w:r w:rsidRPr="003C540E">
        <w:rPr>
          <w:color w:val="000000"/>
        </w:rPr>
        <w:t xml:space="preserve"> стандарта основного общего </w:t>
      </w:r>
      <w:r w:rsidRPr="003C540E">
        <w:rPr>
          <w:color w:val="000000"/>
        </w:rPr>
        <w:lastRenderedPageBreak/>
        <w:t xml:space="preserve">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3C540E">
        <w:rPr>
          <w:color w:val="000000"/>
        </w:rPr>
        <w:t>развития</w:t>
      </w:r>
      <w:proofErr w:type="gramEnd"/>
      <w:r w:rsidRPr="003C540E">
        <w:rPr>
          <w:color w:val="000000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Общая характеристика учебного предмета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6  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 </w:t>
      </w:r>
      <w:r w:rsidRPr="003C540E">
        <w:rPr>
          <w:color w:val="000000"/>
        </w:rPr>
        <w:br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3C540E">
        <w:rPr>
          <w:color w:val="000000"/>
        </w:rPr>
        <w:t>прикладным</w:t>
      </w:r>
      <w:proofErr w:type="gramEnd"/>
      <w:r w:rsidRPr="003C540E">
        <w:rPr>
          <w:color w:val="000000"/>
        </w:rPr>
        <w:t>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Задачи  художественного развития </w:t>
      </w:r>
      <w:proofErr w:type="gramStart"/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обучающихся</w:t>
      </w:r>
      <w:proofErr w:type="gramEnd"/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 в 6 классе:</w:t>
      </w:r>
    </w:p>
    <w:p w:rsidR="008948D4" w:rsidRPr="003C540E" w:rsidRDefault="008948D4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br/>
      </w:r>
      <w:r w:rsidRPr="003C540E">
        <w:rPr>
          <w:color w:val="000000"/>
        </w:rPr>
        <w:t>Формирование нравственно-эстетической отзывчивости на прекрасное и безобразное в жизни и в искусстве:</w:t>
      </w:r>
      <w:r w:rsidRPr="003C540E">
        <w:rPr>
          <w:color w:val="000000"/>
        </w:rPr>
        <w:br/>
        <w:t>- формирование эстетического вкуса обучающихся, понимания роли изобразительного искусства в жизни общества;</w:t>
      </w:r>
      <w:r w:rsidRPr="003C540E">
        <w:rPr>
          <w:color w:val="000000"/>
        </w:rPr>
        <w:br/>
        <w:t> - формирование умения образно воспринимать окружающую жизнь и откликаться на её красоту;</w:t>
      </w:r>
      <w:r w:rsidRPr="003C540E">
        <w:rPr>
          <w:color w:val="000000"/>
        </w:rPr>
        <w:br/>
        <w:t> - формирование отношения к музею как к сокровищнице духовного и художественного опыта народов разных стран;</w:t>
      </w:r>
      <w:r w:rsidRPr="003C540E">
        <w:rPr>
          <w:color w:val="000000"/>
        </w:rPr>
        <w:br/>
        <w:t> 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  <w:r w:rsidRPr="003C540E">
        <w:rPr>
          <w:color w:val="000000"/>
        </w:rPr>
        <w:br/>
        <w:t>Формирование художественно-творческой активности личности:</w:t>
      </w:r>
      <w:r w:rsidRPr="003C540E">
        <w:rPr>
          <w:color w:val="000000"/>
        </w:rPr>
        <w:br/>
        <w:t> - учиться анализировать произведения искусства в жанре пейзажа, натюрморта, портрета, проявляя самостоятельность мышления;</w:t>
      </w:r>
      <w:r w:rsidRPr="003C540E">
        <w:rPr>
          <w:color w:val="000000"/>
        </w:rPr>
        <w:br/>
        <w:t> - творчески включаться в индивидуальную и коллективную работу, участвовать в обсуждении работ учащихся.</w:t>
      </w:r>
      <w:r w:rsidRPr="003C540E">
        <w:rPr>
          <w:color w:val="000000"/>
        </w:rPr>
        <w:br/>
        <w:t>Формирование художественных знаний, умений, навыков. </w:t>
      </w:r>
      <w:r w:rsidRPr="003C540E">
        <w:rPr>
          <w:color w:val="000000"/>
        </w:rPr>
        <w:br/>
        <w:t> 2 год обучения (6 класс)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Обучающиеся должны знать: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особенности языка следующих видов изобразительного искусства: живописи, графики, скульптуры;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основные жанры изобразительного искусства;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известнейшие музеи свое страны и мира (Третьяковская галерея, Эрмитаж, Русский музей, Лувр, Прадо), а также местные художественные музеи;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 выдающихся произведениях скульптуры, живописи, графики;</w:t>
      </w:r>
    </w:p>
    <w:p w:rsidR="008948D4" w:rsidRPr="003C540E" w:rsidRDefault="008948D4" w:rsidP="003D5311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t>о выдающихся произведениях русского изобразительного искусства.  </w:t>
      </w:r>
      <w:r w:rsidRPr="003C540E">
        <w:rPr>
          <w:color w:val="000000"/>
        </w:rPr>
        <w:br/>
        <w:t> Учащиеся должны уметь:</w:t>
      </w:r>
      <w:r w:rsidRPr="003C540E">
        <w:rPr>
          <w:color w:val="000000"/>
        </w:rPr>
        <w:br/>
        <w:t>работать с натуры в живописи и графике над натюрмортом и портретом;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lastRenderedPageBreak/>
        <w:t>выбирать наиболее подходящий формат листа при работе над натюрмортом, пейзажем, портретом;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добиваться тональных и цветовых градаций при передаче объёма;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передавать при изображении предмета пропорции и характер формы;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в рисунке с натуры передавать единую точку зрения на группу предметов;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пользоваться различными графическими техниками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оформлять выставки работ своего класса в школьных интерьерах.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Дополнительные пособия для учителя:</w:t>
      </w:r>
      <w:r w:rsidRPr="003C540E">
        <w:rPr>
          <w:color w:val="000000"/>
        </w:rPr>
        <w:t> </w:t>
      </w:r>
    </w:p>
    <w:p w:rsidR="008948D4" w:rsidRPr="003C540E" w:rsidRDefault="008948D4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– О. В.Свиридова,  Изобразительное искусство: 6 класс. Поурочные планы по программе Б. </w:t>
      </w:r>
      <w:proofErr w:type="spellStart"/>
      <w:r w:rsidRPr="003C540E">
        <w:rPr>
          <w:color w:val="000000"/>
        </w:rPr>
        <w:t>М.Неменского</w:t>
      </w:r>
      <w:proofErr w:type="spellEnd"/>
      <w:r w:rsidRPr="003C540E">
        <w:rPr>
          <w:color w:val="000000"/>
        </w:rPr>
        <w:t xml:space="preserve"> – Волгоград: Учитель, 2013г.;</w:t>
      </w:r>
      <w:r w:rsidRPr="003C540E">
        <w:rPr>
          <w:color w:val="000000"/>
        </w:rPr>
        <w:br/>
        <w:t xml:space="preserve">– коллектив авторов под руководством Б. </w:t>
      </w:r>
      <w:proofErr w:type="spellStart"/>
      <w:r w:rsidRPr="003C540E">
        <w:rPr>
          <w:color w:val="000000"/>
        </w:rPr>
        <w:t>М.Неменского</w:t>
      </w:r>
      <w:proofErr w:type="spellEnd"/>
      <w:r w:rsidRPr="003C540E">
        <w:rPr>
          <w:color w:val="000000"/>
        </w:rPr>
        <w:t xml:space="preserve">, Программа </w:t>
      </w:r>
      <w:proofErr w:type="gramStart"/>
      <w:r w:rsidRPr="003C540E">
        <w:rPr>
          <w:color w:val="000000"/>
        </w:rPr>
        <w:t>ИЗО</w:t>
      </w:r>
      <w:proofErr w:type="gramEnd"/>
      <w:r w:rsidRPr="003C540E">
        <w:rPr>
          <w:color w:val="000000"/>
        </w:rPr>
        <w:t xml:space="preserve"> и художественный труд. 1–9 классы. – М.: Просвещение, 2012;</w:t>
      </w:r>
      <w:r w:rsidRPr="003C540E">
        <w:rPr>
          <w:color w:val="000000"/>
        </w:rPr>
        <w:br/>
        <w:t> – Е. С. Туманова и др.,  Изобразительное искусство: 4-8 классы. В мире красок народного творчества – Волгоград: Учитель, 2009г.;</w:t>
      </w:r>
      <w:r w:rsidRPr="003C540E">
        <w:rPr>
          <w:color w:val="000000"/>
        </w:rPr>
        <w:br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  <w:r w:rsidRPr="003C540E">
        <w:rPr>
          <w:color w:val="000000"/>
        </w:rPr>
        <w:br/>
        <w:t> 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Рабочая программа рассчитана на 1 час в неделю.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Для изучения раздела программы «Виды изобразительного искусства и основы образного языка»-8ч.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Для изучения раздела программы «Мир наших вещей. Натюрморт»-8ч.</w:t>
      </w:r>
    </w:p>
    <w:p w:rsidR="008948D4" w:rsidRPr="003C540E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Для изучения раздела программы «Вглядываясь в человека. Портрет» - 10ч.</w:t>
      </w:r>
    </w:p>
    <w:p w:rsidR="00C63EF8" w:rsidRDefault="008948D4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>Для изучения раздела программы «Человек и пространство в изобразительном искусстве»- 9ч.</w:t>
      </w:r>
      <w:r w:rsidRPr="003C540E">
        <w:rPr>
          <w:color w:val="000000"/>
        </w:rPr>
        <w:br/>
        <w:t>Прог</w:t>
      </w:r>
      <w:r w:rsidR="00C63EF8">
        <w:rPr>
          <w:color w:val="000000"/>
        </w:rPr>
        <w:t>рамма рассчитана на 35 часов</w:t>
      </w: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3D5311" w:rsidRDefault="003D5311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</w:pPr>
    </w:p>
    <w:p w:rsidR="003C540E" w:rsidRPr="00C63EF8" w:rsidRDefault="00C676A8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hyperlink r:id="rId9" w:tooltip="7 класс" w:history="1">
        <w:r w:rsidR="003C540E" w:rsidRPr="003C540E">
          <w:rPr>
            <w:rStyle w:val="a4"/>
            <w:b/>
            <w:bCs/>
            <w:color w:val="743399"/>
            <w:u w:val="none"/>
            <w:bdr w:val="none" w:sz="0" w:space="0" w:color="auto" w:frame="1"/>
          </w:rPr>
          <w:t>7 класс</w:t>
        </w:r>
      </w:hyperlink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Статус документа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Настоящая программа по «Изобразительному искусству» 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3C540E">
        <w:rPr>
          <w:color w:val="000000"/>
        </w:rPr>
        <w:t>развития</w:t>
      </w:r>
      <w:proofErr w:type="gramEnd"/>
      <w:r w:rsidRPr="003C540E">
        <w:rPr>
          <w:color w:val="000000"/>
        </w:rPr>
        <w:t xml:space="preserve"> обучающихся средствами учебного </w:t>
      </w:r>
      <w:r w:rsidRPr="003C540E">
        <w:rPr>
          <w:color w:val="000000"/>
        </w:rPr>
        <w:lastRenderedPageBreak/>
        <w:t>предмета в соответствии с целями изучения изобразительного искусства, которые определены стандартом.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Общая характеристика учебного предмета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3C540E">
        <w:rPr>
          <w:color w:val="000000"/>
        </w:rPr>
        <w:t>поступенчатого</w:t>
      </w:r>
      <w:proofErr w:type="spellEnd"/>
      <w:r w:rsidRPr="003C540E">
        <w:rPr>
          <w:color w:val="000000"/>
        </w:rPr>
        <w:t>, последовательного приобретения навыков и умений. </w:t>
      </w:r>
      <w:r w:rsidRPr="003C540E">
        <w:rPr>
          <w:color w:val="000000"/>
        </w:rPr>
        <w:br/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 </w:t>
      </w:r>
      <w:r w:rsidRPr="003C540E">
        <w:rPr>
          <w:color w:val="000000"/>
        </w:rPr>
        <w:br/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3C540E">
        <w:rPr>
          <w:color w:val="000000"/>
        </w:rPr>
        <w:t>прикладным</w:t>
      </w:r>
      <w:proofErr w:type="gramEnd"/>
      <w:r w:rsidRPr="003C540E">
        <w:rPr>
          <w:color w:val="000000"/>
        </w:rPr>
        <w:t>.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Цель программы: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b/>
          <w:bCs/>
          <w:i/>
          <w:iCs/>
          <w:color w:val="000000"/>
          <w:u w:val="single"/>
          <w:bdr w:val="none" w:sz="0" w:space="0" w:color="auto" w:frame="1"/>
        </w:rPr>
      </w:pPr>
      <w:r w:rsidRPr="003C540E">
        <w:rPr>
          <w:color w:val="000000"/>
        </w:rPr>
        <w:br/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Задачи художественного развития </w:t>
      </w:r>
      <w:proofErr w:type="gramStart"/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обучающихся</w:t>
      </w:r>
      <w:proofErr w:type="gramEnd"/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 xml:space="preserve"> в 7 классе:</w:t>
      </w:r>
    </w:p>
    <w:p w:rsid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 Формирование нравственно-эстетической отзывчивости </w:t>
      </w:r>
      <w:proofErr w:type="gramStart"/>
      <w:r w:rsidRPr="003C540E">
        <w:rPr>
          <w:color w:val="000000"/>
        </w:rPr>
        <w:t>на</w:t>
      </w:r>
      <w:proofErr w:type="gramEnd"/>
      <w:r w:rsidRPr="003C540E">
        <w:rPr>
          <w:color w:val="000000"/>
        </w:rPr>
        <w:t xml:space="preserve"> прекрасное и безобразное в жизни и в искусстве:</w:t>
      </w:r>
    </w:p>
    <w:p w:rsidR="003C540E" w:rsidRPr="003C540E" w:rsidRDefault="003C540E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br/>
      </w:r>
      <w:proofErr w:type="gramStart"/>
      <w:r w:rsidRPr="003C540E">
        <w:rPr>
          <w:color w:val="000000"/>
        </w:rPr>
        <w:t>- формирование эстетического вкуса учащихся, понимания роли изобразительного искусства в жизни общества;</w:t>
      </w:r>
      <w:r w:rsidRPr="003C540E">
        <w:rPr>
          <w:color w:val="000000"/>
        </w:rPr>
        <w:br/>
        <w:t> - формирование умения образно воспринимать окружающую жизнь и откликаться на её красоту;</w:t>
      </w:r>
      <w:r w:rsidRPr="003C540E">
        <w:rPr>
          <w:color w:val="000000"/>
        </w:rPr>
        <w:br/>
        <w:t> - формирование отношения к музею как к сокровищнице духовного и художественного опыта народов разных стран;</w:t>
      </w:r>
      <w:r w:rsidRPr="003C540E">
        <w:rPr>
          <w:color w:val="000000"/>
        </w:rPr>
        <w:br/>
        <w:t> 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  <w:proofErr w:type="gramEnd"/>
      <w:r w:rsidRPr="003C540E">
        <w:rPr>
          <w:color w:val="000000"/>
        </w:rPr>
        <w:br/>
        <w:t>Формирование художественно-творческой активности:</w:t>
      </w:r>
      <w:r w:rsidRPr="003C540E">
        <w:rPr>
          <w:color w:val="000000"/>
        </w:rPr>
        <w:br/>
        <w:t> - творчески работать над композициями на темы окружающей жизни, на исторические темы, используя наблюдения и зарисовки с натуры;</w:t>
      </w:r>
      <w:r w:rsidRPr="003C540E">
        <w:rPr>
          <w:color w:val="000000"/>
        </w:rPr>
        <w:br/>
        <w:t> - творчески относиться к организации экскурсий по выставкам работ учащихся, к подбору репродукций и высказываний  об искусстве.</w:t>
      </w:r>
    </w:p>
    <w:p w:rsidR="003C540E" w:rsidRPr="003C540E" w:rsidRDefault="003C540E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br/>
        <w:t>Формирование художественных знаний, умений, навыков:</w:t>
      </w:r>
      <w:r w:rsidRPr="003C540E">
        <w:rPr>
          <w:color w:val="000000"/>
        </w:rPr>
        <w:br/>
        <w:t> 3 год обучения (7 класс)</w:t>
      </w:r>
      <w:r w:rsidRPr="003C540E">
        <w:rPr>
          <w:color w:val="000000"/>
        </w:rPr>
        <w:br/>
      </w:r>
      <w:r w:rsidRPr="003C540E">
        <w:rPr>
          <w:i/>
          <w:color w:val="000000"/>
        </w:rPr>
        <w:t> Обучающиеся должны знать: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 процессе работы художника над созданием станковых произведений;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 месте станкового искусства в познании жизни;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 бытовом жанре, историческом жанре, графических сериях;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lastRenderedPageBreak/>
        <w:t>о произведениях агитационно-массового искусства;</w:t>
      </w:r>
    </w:p>
    <w:p w:rsid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3C540E" w:rsidRPr="003C540E" w:rsidRDefault="003C540E" w:rsidP="003D5311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textAlignment w:val="baseline"/>
        <w:rPr>
          <w:i/>
          <w:color w:val="000000"/>
        </w:rPr>
      </w:pPr>
      <w:r w:rsidRPr="003C540E">
        <w:rPr>
          <w:color w:val="000000"/>
        </w:rPr>
        <w:t>о выдающихся произведениях современного искусства.</w:t>
      </w:r>
      <w:r w:rsidRPr="003C540E">
        <w:rPr>
          <w:color w:val="000000"/>
        </w:rPr>
        <w:br/>
      </w:r>
      <w:r w:rsidRPr="003C540E">
        <w:rPr>
          <w:i/>
          <w:color w:val="000000"/>
        </w:rPr>
        <w:t> Обучающиеся должны уметь:</w:t>
      </w:r>
      <w:r w:rsidRPr="003C540E">
        <w:rPr>
          <w:i/>
          <w:color w:val="000000"/>
        </w:rPr>
        <w:br/>
      </w:r>
      <w:r w:rsidRPr="003C540E">
        <w:rPr>
          <w:color w:val="000000"/>
        </w:rPr>
        <w:t>связывать графическое и цветовое решение с основным замыслом изображения;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работать на заданную тему, применяя эскиз и зарисовки;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изображать пространство с учётом наблюдательной перспективы;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выполнять элементы оформления альбома или книги;</w:t>
      </w:r>
    </w:p>
    <w:p w:rsidR="003C540E" w:rsidRPr="003C540E" w:rsidRDefault="003C540E" w:rsidP="003C540E">
      <w:pPr>
        <w:pStyle w:val="a3"/>
        <w:shd w:val="clear" w:color="auto" w:fill="FFFFFF"/>
        <w:spacing w:before="0" w:beforeAutospacing="0" w:after="136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отстаивать своё мнение по поводу рассматриваемых произведений;</w:t>
      </w:r>
    </w:p>
    <w:p w:rsid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t>вести поисковую работу по подбору репродукций, книг, рассказов об искусстве.</w:t>
      </w:r>
    </w:p>
    <w:p w:rsidR="003C540E" w:rsidRDefault="003C540E" w:rsidP="003C540E">
      <w:pPr>
        <w:pStyle w:val="a3"/>
        <w:shd w:val="clear" w:color="auto" w:fill="FFFFFF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3C540E">
        <w:rPr>
          <w:color w:val="000000"/>
        </w:rPr>
        <w:br/>
      </w:r>
      <w:r>
        <w:rPr>
          <w:b/>
          <w:bCs/>
          <w:i/>
          <w:iCs/>
          <w:color w:val="000000"/>
          <w:u w:val="single"/>
          <w:bdr w:val="none" w:sz="0" w:space="0" w:color="auto" w:frame="1"/>
        </w:rPr>
        <w:t>Д</w:t>
      </w:r>
      <w:r w:rsidRPr="003C540E">
        <w:rPr>
          <w:b/>
          <w:bCs/>
          <w:i/>
          <w:iCs/>
          <w:color w:val="000000"/>
          <w:u w:val="single"/>
          <w:bdr w:val="none" w:sz="0" w:space="0" w:color="auto" w:frame="1"/>
        </w:rPr>
        <w:t>ополнительные пособия для учителя:</w:t>
      </w:r>
    </w:p>
    <w:p w:rsidR="003C540E" w:rsidRDefault="003C540E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– О. В.Свиридова,  Изобразительное искусство: 7 класс. Поурочные планы по программе Б. </w:t>
      </w:r>
      <w:proofErr w:type="spellStart"/>
      <w:r w:rsidRPr="003C540E">
        <w:rPr>
          <w:color w:val="000000"/>
        </w:rPr>
        <w:t>М.Неме</w:t>
      </w:r>
      <w:r>
        <w:rPr>
          <w:color w:val="000000"/>
        </w:rPr>
        <w:t>нского</w:t>
      </w:r>
      <w:proofErr w:type="spellEnd"/>
      <w:r>
        <w:rPr>
          <w:color w:val="000000"/>
        </w:rPr>
        <w:t xml:space="preserve"> – Волгоград: Учитель, 2012</w:t>
      </w:r>
      <w:r w:rsidRPr="003C540E">
        <w:rPr>
          <w:color w:val="000000"/>
        </w:rPr>
        <w:t>г.;</w:t>
      </w:r>
    </w:p>
    <w:p w:rsidR="003C540E" w:rsidRPr="003C540E" w:rsidRDefault="003C540E" w:rsidP="003D5311">
      <w:pPr>
        <w:pStyle w:val="a3"/>
        <w:shd w:val="clear" w:color="auto" w:fill="FFFFFF"/>
        <w:spacing w:before="0" w:beforeAutospacing="0" w:after="0" w:afterAutospacing="0" w:line="299" w:lineRule="atLeast"/>
        <w:contextualSpacing/>
        <w:textAlignment w:val="baseline"/>
        <w:rPr>
          <w:color w:val="000000"/>
        </w:rPr>
      </w:pPr>
      <w:r w:rsidRPr="003C540E">
        <w:rPr>
          <w:color w:val="000000"/>
        </w:rPr>
        <w:br/>
        <w:t xml:space="preserve">– коллектив авторов под руководством Б. </w:t>
      </w:r>
      <w:proofErr w:type="spellStart"/>
      <w:r w:rsidRPr="003C540E">
        <w:rPr>
          <w:color w:val="000000"/>
        </w:rPr>
        <w:t>М.Неменского</w:t>
      </w:r>
      <w:proofErr w:type="spellEnd"/>
      <w:r w:rsidRPr="003C540E">
        <w:rPr>
          <w:color w:val="000000"/>
        </w:rPr>
        <w:t xml:space="preserve">, Программа </w:t>
      </w:r>
      <w:proofErr w:type="gramStart"/>
      <w:r w:rsidRPr="003C540E">
        <w:rPr>
          <w:color w:val="000000"/>
        </w:rPr>
        <w:t>ИЗО</w:t>
      </w:r>
      <w:proofErr w:type="gramEnd"/>
      <w:r w:rsidRPr="003C540E">
        <w:rPr>
          <w:color w:val="000000"/>
        </w:rPr>
        <w:t xml:space="preserve"> и художественный труд. 1–</w:t>
      </w:r>
      <w:r>
        <w:rPr>
          <w:color w:val="000000"/>
        </w:rPr>
        <w:t>9 классы. – М.: Просвещение, 2012</w:t>
      </w:r>
      <w:r w:rsidRPr="003C540E">
        <w:rPr>
          <w:color w:val="000000"/>
        </w:rPr>
        <w:t>;</w:t>
      </w:r>
      <w:r w:rsidRPr="003C540E">
        <w:rPr>
          <w:color w:val="000000"/>
        </w:rPr>
        <w:br/>
        <w:t> – Е. С. Туманова и др.,  Изобразительное искусство: 4-8 классы. В мире красок народного творч</w:t>
      </w:r>
      <w:r>
        <w:rPr>
          <w:color w:val="000000"/>
        </w:rPr>
        <w:t>ества – Волгоград: Учитель, 2012</w:t>
      </w:r>
      <w:r w:rsidRPr="003C540E">
        <w:rPr>
          <w:color w:val="000000"/>
        </w:rPr>
        <w:t>г.;</w:t>
      </w:r>
      <w:r w:rsidRPr="003C540E">
        <w:rPr>
          <w:color w:val="000000"/>
        </w:rPr>
        <w:br/>
        <w:t>– О. В.Павлова</w:t>
      </w:r>
      <w:proofErr w:type="gramStart"/>
      <w:r w:rsidRPr="003C540E">
        <w:rPr>
          <w:color w:val="000000"/>
        </w:rPr>
        <w:t>.,  </w:t>
      </w:r>
      <w:proofErr w:type="gramEnd"/>
      <w:r w:rsidRPr="003C540E">
        <w:rPr>
          <w:color w:val="000000"/>
        </w:rPr>
        <w:t xml:space="preserve">Изобразительное искусство: 5-7классы. Терминологические диктанты, кроссворды, </w:t>
      </w:r>
      <w:r>
        <w:rPr>
          <w:color w:val="000000"/>
        </w:rPr>
        <w:t>тесты…– Волгоград: Учитель, 2012</w:t>
      </w:r>
      <w:r w:rsidRPr="003C540E">
        <w:rPr>
          <w:color w:val="000000"/>
        </w:rPr>
        <w:t>г.;</w:t>
      </w:r>
      <w:r w:rsidRPr="003C540E">
        <w:rPr>
          <w:color w:val="000000"/>
        </w:rPr>
        <w:br/>
      </w:r>
      <w:r w:rsidRPr="003C540E">
        <w:rPr>
          <w:color w:val="000000"/>
        </w:rPr>
        <w:br/>
        <w:t>Тематический план предусматривает разные варианты дидактико-технологического обеспечения учебного процесса. В частности: в 7 классах (базовый уровень) дидактико-технологическое оснащение включает ПК,  </w:t>
      </w:r>
      <w:proofErr w:type="spellStart"/>
      <w:r w:rsidRPr="003C540E">
        <w:rPr>
          <w:color w:val="000000"/>
        </w:rPr>
        <w:t>медиатеку</w:t>
      </w:r>
      <w:proofErr w:type="spellEnd"/>
      <w:r w:rsidRPr="003C540E">
        <w:rPr>
          <w:color w:val="000000"/>
        </w:rPr>
        <w:t xml:space="preserve"> и т. п. </w:t>
      </w:r>
      <w:r w:rsidRPr="003C540E">
        <w:rPr>
          <w:color w:val="000000"/>
        </w:rPr>
        <w:br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  <w:r w:rsidRPr="003C540E">
        <w:rPr>
          <w:color w:val="000000"/>
        </w:rPr>
        <w:br/>
        <w:t> 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  <w:r w:rsidRPr="003C540E">
        <w:rPr>
          <w:color w:val="000000"/>
        </w:rPr>
        <w:br/>
        <w:t>Рабочая программа рассчитана на 1 час в неделю.</w:t>
      </w:r>
      <w:r w:rsidRPr="003C540E">
        <w:rPr>
          <w:color w:val="000000"/>
        </w:rPr>
        <w:br/>
        <w:t>Для изучения раздела программы «Изображение фигуры человека и образа человека»-8ч.</w:t>
      </w:r>
      <w:r w:rsidRPr="003C540E">
        <w:rPr>
          <w:color w:val="000000"/>
        </w:rPr>
        <w:br/>
        <w:t>Для изучения раздела программы «Поэзия повседневности»-8ч.</w:t>
      </w:r>
      <w:r w:rsidRPr="003C540E">
        <w:rPr>
          <w:color w:val="000000"/>
        </w:rPr>
        <w:br/>
        <w:t>Для изучения раздела программы «Великие темы жизни» - 10ч.</w:t>
      </w:r>
      <w:r w:rsidRPr="003C540E">
        <w:rPr>
          <w:color w:val="000000"/>
        </w:rPr>
        <w:br/>
        <w:t>Для изучения раздела программы «Реальность жизни и художественный образ»- 9ч.</w:t>
      </w:r>
      <w:r w:rsidRPr="003C540E">
        <w:rPr>
          <w:color w:val="000000"/>
        </w:rPr>
        <w:br/>
        <w:t>Прог</w:t>
      </w:r>
      <w:r>
        <w:rPr>
          <w:color w:val="000000"/>
        </w:rPr>
        <w:t>рамма рассчитана на 35 часов.</w:t>
      </w: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3C540E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8D4" w:rsidRPr="008948D4" w:rsidRDefault="008948D4" w:rsidP="003C540E">
      <w:pPr>
        <w:shd w:val="clear" w:color="auto" w:fill="FFFFFF"/>
        <w:spacing w:after="0" w:line="299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48D4" w:rsidRPr="008948D4" w:rsidSect="003D53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8D4"/>
    <w:rsid w:val="000A766B"/>
    <w:rsid w:val="003C540E"/>
    <w:rsid w:val="003D5311"/>
    <w:rsid w:val="00794C1C"/>
    <w:rsid w:val="00840C52"/>
    <w:rsid w:val="008948D4"/>
    <w:rsid w:val="00AD3691"/>
    <w:rsid w:val="00C63EF8"/>
    <w:rsid w:val="00C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ari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arok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gosudarstvennie_standar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5_klass/" TargetMode="External"/><Relationship Id="rId9" Type="http://schemas.openxmlformats.org/officeDocument/2006/relationships/hyperlink" Target="http://pandia.ru/text/category/7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suhoy karabulak</cp:lastModifiedBy>
  <cp:revision>6</cp:revision>
  <dcterms:created xsi:type="dcterms:W3CDTF">2016-01-12T08:05:00Z</dcterms:created>
  <dcterms:modified xsi:type="dcterms:W3CDTF">2016-02-27T05:21:00Z</dcterms:modified>
</cp:coreProperties>
</file>